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C266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7189687" w14:textId="77777777" w:rsidR="006A206A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553883F" w14:textId="77777777" w:rsidR="006A206A" w:rsidRPr="002E239E" w:rsidRDefault="006A206A" w:rsidP="00BF372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9E8C23" w14:textId="1C32B79C" w:rsidR="00B518EC" w:rsidRPr="00B76CAB" w:rsidRDefault="00000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6CAB">
        <w:rPr>
          <w:rFonts w:ascii="Arial" w:hAnsi="Arial" w:cs="Arial"/>
          <w:b/>
          <w:bCs/>
        </w:rPr>
        <w:t xml:space="preserve">CREATION 40 </w:t>
      </w:r>
      <w:r w:rsidR="001256B4">
        <w:rPr>
          <w:rFonts w:ascii="Arial" w:hAnsi="Arial" w:cs="Arial"/>
          <w:b/>
          <w:bCs/>
        </w:rPr>
        <w:t>Design</w:t>
      </w:r>
      <w:r w:rsidRPr="00B76CAB">
        <w:rPr>
          <w:rFonts w:ascii="Arial" w:hAnsi="Arial" w:cs="Arial"/>
          <w:b/>
          <w:bCs/>
        </w:rPr>
        <w:t xml:space="preserve"> </w:t>
      </w:r>
      <w:r w:rsidRPr="00B76CAB">
        <w:rPr>
          <w:rFonts w:ascii="Arial" w:hAnsi="Arial" w:cs="Arial"/>
        </w:rPr>
        <w:t xml:space="preserve">es un </w:t>
      </w:r>
      <w:proofErr w:type="spellStart"/>
      <w:r w:rsidRPr="00B76CAB">
        <w:rPr>
          <w:rFonts w:ascii="Arial" w:hAnsi="Arial" w:cs="Arial"/>
        </w:rPr>
        <w:t>pavimento</w:t>
      </w:r>
      <w:proofErr w:type="spellEnd"/>
      <w:r w:rsidRPr="00B76CAB">
        <w:rPr>
          <w:rFonts w:ascii="Arial" w:hAnsi="Arial" w:cs="Arial"/>
        </w:rPr>
        <w:t xml:space="preserve"> sintético, decorativo, flexible, antiestático y resistente a la abrasión del grupo T disponible en losetas o planchas, con bordes biselados. Consta de una capa de desgaste transparente de 0,4 mm de grosor, una película de diseño y un núcleo Resilient Comfort Core para proporcionar suavidad y comodidad a la superficie. El grosor total es de 2 mm.</w:t>
      </w:r>
    </w:p>
    <w:p w14:paraId="1D72FDD9" w14:textId="77777777" w:rsidR="00B518EC" w:rsidRPr="00B76CAB" w:rsidRDefault="00000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6CAB">
        <w:rPr>
          <w:rFonts w:ascii="Arial" w:hAnsi="Arial" w:cs="Arial"/>
        </w:rPr>
        <w:t>Se benefician de un tratamiento superficial de poliuretano reticulado (Protecshield</w:t>
      </w:r>
      <w:r w:rsidRPr="00B76CAB">
        <w:rPr>
          <w:rFonts w:ascii="Arial" w:hAnsi="Arial" w:cs="Arial"/>
          <w:vertAlign w:val="superscript"/>
        </w:rPr>
        <w:t>TM</w:t>
      </w:r>
      <w:r w:rsidRPr="00B76CAB">
        <w:rPr>
          <w:rFonts w:ascii="Arial" w:hAnsi="Arial" w:cs="Arial"/>
        </w:rPr>
        <w:t xml:space="preserve"> ), que facilita el mantenimiento y evita los microarañazos.</w:t>
      </w:r>
    </w:p>
    <w:p w14:paraId="5F812D38" w14:textId="77777777" w:rsidR="002E239E" w:rsidRPr="00B76CAB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9B0B0CE" w14:textId="5FB97C40" w:rsidR="00B518EC" w:rsidRPr="00B76CAB" w:rsidRDefault="00000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76CAB">
        <w:rPr>
          <w:rFonts w:ascii="Arial" w:hAnsi="Arial" w:cs="Arial"/>
          <w:b/>
          <w:bCs/>
        </w:rPr>
        <w:t xml:space="preserve">CREATION 40 </w:t>
      </w:r>
      <w:r w:rsidR="001256B4">
        <w:rPr>
          <w:rFonts w:ascii="Arial" w:hAnsi="Arial" w:cs="Arial"/>
          <w:b/>
          <w:bCs/>
        </w:rPr>
        <w:t>Design</w:t>
      </w:r>
      <w:r w:rsidRPr="00B76CAB">
        <w:rPr>
          <w:rFonts w:ascii="Arial" w:hAnsi="Arial" w:cs="Arial"/>
          <w:b/>
          <w:bCs/>
        </w:rPr>
        <w:t xml:space="preserve"> </w:t>
      </w:r>
      <w:r w:rsidRPr="00B76CAB">
        <w:rPr>
          <w:rFonts w:ascii="Arial" w:hAnsi="Arial" w:cs="Arial"/>
        </w:rPr>
        <w:t xml:space="preserve">es un </w:t>
      </w:r>
      <w:proofErr w:type="spellStart"/>
      <w:r w:rsidRPr="00B76CAB">
        <w:rPr>
          <w:rFonts w:ascii="Arial" w:hAnsi="Arial" w:cs="Arial"/>
        </w:rPr>
        <w:t>revestimiento</w:t>
      </w:r>
      <w:proofErr w:type="spellEnd"/>
      <w:r w:rsidRPr="00B76CAB">
        <w:rPr>
          <w:rFonts w:ascii="Arial" w:hAnsi="Arial" w:cs="Arial"/>
        </w:rPr>
        <w:t xml:space="preserve"> de suelo encolado, resistente al uso (uso residencial / comercial) de 23 / 32 según EN-ISO 10874 y tiene clase Bfl -s1 para emisión de humos según EN 13501-1.</w:t>
      </w:r>
    </w:p>
    <w:p w14:paraId="0A7BCB85" w14:textId="77777777" w:rsidR="002E239E" w:rsidRPr="00B76CAB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A3B6A62" w14:textId="54D7DA8B" w:rsidR="00B518EC" w:rsidRDefault="00000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1256B4">
        <w:rPr>
          <w:rFonts w:ascii="Arial" w:hAnsi="Arial" w:cs="Arial"/>
          <w:b/>
          <w:bCs/>
          <w:lang w:val="en-US"/>
        </w:rPr>
        <w:t xml:space="preserve">CREATION 40 </w:t>
      </w:r>
      <w:r w:rsidR="001256B4" w:rsidRPr="001256B4">
        <w:rPr>
          <w:rFonts w:ascii="Arial" w:hAnsi="Arial" w:cs="Arial"/>
          <w:b/>
          <w:bCs/>
          <w:lang w:val="en-US"/>
        </w:rPr>
        <w:t>Design</w:t>
      </w:r>
      <w:r w:rsidRPr="001256B4">
        <w:rPr>
          <w:rFonts w:ascii="Arial" w:hAnsi="Arial" w:cs="Arial"/>
          <w:b/>
          <w:bCs/>
          <w:lang w:val="en-US"/>
        </w:rPr>
        <w:t xml:space="preserve"> </w:t>
      </w:r>
      <w:r w:rsidRPr="001256B4">
        <w:rPr>
          <w:rFonts w:ascii="Arial" w:hAnsi="Arial" w:cs="Arial"/>
          <w:lang w:val="en-US"/>
        </w:rPr>
        <w:t xml:space="preserve">está fabricado con plastificantes sin ftalatos, excepto contenido reciclado. </w:t>
      </w:r>
      <w:r w:rsidRPr="00B76CAB">
        <w:rPr>
          <w:rFonts w:ascii="Arial" w:hAnsi="Arial" w:cs="Arial"/>
        </w:rPr>
        <w:t xml:space="preserve">Es 100% reciclable y está fabricado con un 35% de contenido reciclado. </w:t>
      </w:r>
      <w:r w:rsidRPr="002E239E">
        <w:rPr>
          <w:rFonts w:ascii="Arial" w:hAnsi="Arial" w:cs="Arial"/>
          <w:lang w:val="en-US"/>
        </w:rPr>
        <w:t>Cumple al 100% con REACH. La tasa de emisión de compuestos orgánicos del producto es &lt; 10 microgramos/m</w:t>
      </w:r>
      <w:r w:rsidRPr="00661621">
        <w:rPr>
          <w:rFonts w:ascii="Arial" w:hAnsi="Arial" w:cs="Arial"/>
          <w:vertAlign w:val="superscript"/>
          <w:lang w:val="en-US"/>
        </w:rPr>
        <w:t>3</w:t>
      </w:r>
      <w:r w:rsidRPr="002E239E">
        <w:rPr>
          <w:rFonts w:ascii="Arial" w:hAnsi="Arial" w:cs="Arial"/>
          <w:lang w:val="en-US"/>
        </w:rPr>
        <w:t xml:space="preserve"> (TVOC &lt;28 días - ISO 16000-6).</w:t>
      </w:r>
    </w:p>
    <w:p w14:paraId="646D0CDD" w14:textId="7777777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46935D44" w14:textId="7777777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1E6DD185" w14:textId="77777777" w:rsidR="002E239E" w:rsidRDefault="002E239E" w:rsidP="002E23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sectPr w:rsidR="002E23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EA0B" w14:textId="77777777" w:rsidR="005D0620" w:rsidRDefault="005D0620">
      <w:r>
        <w:separator/>
      </w:r>
    </w:p>
  </w:endnote>
  <w:endnote w:type="continuationSeparator" w:id="0">
    <w:p w14:paraId="3EF22C20" w14:textId="77777777" w:rsidR="005D0620" w:rsidRDefault="005D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C868" w14:textId="77777777" w:rsidR="00B518EC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especificación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00648D">
      <w:rPr>
        <w:rFonts w:ascii="Arial" w:hAnsi="Arial" w:cs="Arial"/>
        <w:b/>
        <w:bCs/>
        <w:color w:val="001740"/>
        <w:sz w:val="20"/>
        <w:szCs w:val="20"/>
      </w:rPr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6B16E857" w14:textId="77777777" w:rsidR="00391DCD" w:rsidRDefault="00391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889F" w14:textId="77777777" w:rsidR="005D0620" w:rsidRDefault="005D0620">
      <w:r>
        <w:separator/>
      </w:r>
    </w:p>
  </w:footnote>
  <w:footnote w:type="continuationSeparator" w:id="0">
    <w:p w14:paraId="29B88DCE" w14:textId="77777777" w:rsidR="005D0620" w:rsidRDefault="005D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1706" w14:textId="77777777" w:rsidR="007F49C9" w:rsidRDefault="007F49C9">
    <w:pPr>
      <w:pStyle w:val="En-tte"/>
    </w:pPr>
  </w:p>
  <w:p w14:paraId="02B8F688" w14:textId="77777777" w:rsidR="007F49C9" w:rsidRDefault="007F49C9">
    <w:pPr>
      <w:pStyle w:val="En-tte"/>
    </w:pPr>
  </w:p>
  <w:p w14:paraId="0CD67F79" w14:textId="1163AE8B" w:rsidR="00B518EC" w:rsidRDefault="00000000">
    <w:pPr>
      <w:pStyle w:val="En-tte"/>
    </w:pPr>
    <w:r>
      <w:rPr>
        <w:noProof/>
      </w:rPr>
      <w:drawing>
        <wp:inline distT="0" distB="0" distL="0" distR="0" wp14:anchorId="430B19A1" wp14:editId="1BE32090">
          <wp:extent cx="125730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F49C9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7F49C9">
      <w:rPr>
        <w:rFonts w:ascii="Arial" w:hAnsi="Arial" w:cs="Arial"/>
        <w:b/>
        <w:bCs/>
        <w:color w:val="001740"/>
        <w:sz w:val="32"/>
        <w:szCs w:val="32"/>
      </w:rPr>
      <w:tab/>
    </w:r>
    <w:r w:rsidR="00824981">
      <w:rPr>
        <w:rFonts w:ascii="Arial" w:hAnsi="Arial" w:cs="Arial"/>
        <w:color w:val="001740"/>
        <w:sz w:val="32"/>
        <w:szCs w:val="32"/>
      </w:rPr>
      <w:t>CREA</w:t>
    </w:r>
    <w:r w:rsidR="00B76CAB">
      <w:rPr>
        <w:rFonts w:ascii="Arial" w:hAnsi="Arial" w:cs="Arial"/>
        <w:color w:val="001740"/>
        <w:sz w:val="32"/>
        <w:szCs w:val="32"/>
      </w:rPr>
      <w:t>TIO</w:t>
    </w:r>
    <w:r w:rsidR="00824981">
      <w:rPr>
        <w:rFonts w:ascii="Arial" w:hAnsi="Arial" w:cs="Arial"/>
        <w:color w:val="001740"/>
        <w:sz w:val="32"/>
        <w:szCs w:val="32"/>
      </w:rPr>
      <w:t xml:space="preserve">N </w:t>
    </w:r>
    <w:r w:rsidR="000E5C13">
      <w:rPr>
        <w:rFonts w:ascii="Arial" w:hAnsi="Arial" w:cs="Arial"/>
        <w:color w:val="001740"/>
        <w:sz w:val="32"/>
        <w:szCs w:val="32"/>
      </w:rPr>
      <w:t>40</w:t>
    </w:r>
  </w:p>
  <w:p w14:paraId="1BE5040D" w14:textId="77777777" w:rsidR="00B518EC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4FD71" wp14:editId="045BBCAF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3970" t="13970" r="14605" b="146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" from="117pt,3.7pt" to="459pt,3.7pt" w14:anchorId="1DFC2711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6255B"/>
    <w:rsid w:val="000A3DE2"/>
    <w:rsid w:val="000E5C13"/>
    <w:rsid w:val="001256B4"/>
    <w:rsid w:val="00176E00"/>
    <w:rsid w:val="001A1CBE"/>
    <w:rsid w:val="001F18CD"/>
    <w:rsid w:val="002A7AA7"/>
    <w:rsid w:val="002E2080"/>
    <w:rsid w:val="002E239E"/>
    <w:rsid w:val="002E5ABD"/>
    <w:rsid w:val="00351D06"/>
    <w:rsid w:val="00391DCD"/>
    <w:rsid w:val="00443832"/>
    <w:rsid w:val="00494271"/>
    <w:rsid w:val="004E7016"/>
    <w:rsid w:val="00500722"/>
    <w:rsid w:val="005321BC"/>
    <w:rsid w:val="00594567"/>
    <w:rsid w:val="005D0620"/>
    <w:rsid w:val="005E210C"/>
    <w:rsid w:val="005E2D20"/>
    <w:rsid w:val="00655CDD"/>
    <w:rsid w:val="00661621"/>
    <w:rsid w:val="00674FB6"/>
    <w:rsid w:val="006806D6"/>
    <w:rsid w:val="006A206A"/>
    <w:rsid w:val="0073569D"/>
    <w:rsid w:val="007602D7"/>
    <w:rsid w:val="00776352"/>
    <w:rsid w:val="0079167D"/>
    <w:rsid w:val="007B76FC"/>
    <w:rsid w:val="007F49C9"/>
    <w:rsid w:val="00824981"/>
    <w:rsid w:val="00832864"/>
    <w:rsid w:val="008473BD"/>
    <w:rsid w:val="008547EC"/>
    <w:rsid w:val="0094383F"/>
    <w:rsid w:val="009813D3"/>
    <w:rsid w:val="0099517C"/>
    <w:rsid w:val="009B1456"/>
    <w:rsid w:val="009E697B"/>
    <w:rsid w:val="00A15E3F"/>
    <w:rsid w:val="00A22014"/>
    <w:rsid w:val="00A43D63"/>
    <w:rsid w:val="00A64157"/>
    <w:rsid w:val="00A736E4"/>
    <w:rsid w:val="00A804DC"/>
    <w:rsid w:val="00AF7D64"/>
    <w:rsid w:val="00B02C68"/>
    <w:rsid w:val="00B518EC"/>
    <w:rsid w:val="00B649BB"/>
    <w:rsid w:val="00B76CAB"/>
    <w:rsid w:val="00B859FE"/>
    <w:rsid w:val="00BF3723"/>
    <w:rsid w:val="00C00491"/>
    <w:rsid w:val="00C23D82"/>
    <w:rsid w:val="00C55E60"/>
    <w:rsid w:val="00C9079A"/>
    <w:rsid w:val="00DB0573"/>
    <w:rsid w:val="00DD42CA"/>
    <w:rsid w:val="00E270C7"/>
    <w:rsid w:val="00F22532"/>
    <w:rsid w:val="00F4716A"/>
    <w:rsid w:val="00F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28E2FD04"/>
  <w15:chartTrackingRefBased/>
  <w15:docId w15:val="{4ED483B7-2579-461D-B07C-C1039F6E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2630C967FC4E8BFED9E791F521E2" ma:contentTypeVersion="14" ma:contentTypeDescription="Create a new document." ma:contentTypeScope="" ma:versionID="40416ec47f78ba2c50dd0561bda05120">
  <xsd:schema xmlns:xsd="http://www.w3.org/2001/XMLSchema" xmlns:xs="http://www.w3.org/2001/XMLSchema" xmlns:p="http://schemas.microsoft.com/office/2006/metadata/properties" xmlns:ns3="58d4433b-3354-4f10-ae56-f0fbd76ff4de" xmlns:ns4="cac3b978-67bd-46e6-83e5-6d45c04eac36" targetNamespace="http://schemas.microsoft.com/office/2006/metadata/properties" ma:root="true" ma:fieldsID="d6d31075ea8ea575088fb97d0afe9943" ns3:_="" ns4:_="">
    <xsd:import namespace="58d4433b-3354-4f10-ae56-f0fbd76ff4de"/>
    <xsd:import namespace="cac3b978-67bd-46e6-83e5-6d45c04ea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33b-3354-4f10-ae56-f0fbd76ff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b978-67bd-46e6-83e5-6d45c04e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CDD90-20A9-4CD2-BEC9-75065F804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1A4B7-2C30-443C-9C5D-75A47582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4433b-3354-4f10-ae56-f0fbd76ff4de"/>
    <ds:schemaRef ds:uri="cac3b978-67bd-46e6-83e5-6d45c04e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AFB5C-571C-436A-962A-D14DEABED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docId:6812992B541FDCA722CA49DB5E99B464</cp:keywords>
  <cp:lastModifiedBy>GZOUR Hajar</cp:lastModifiedBy>
  <cp:revision>8</cp:revision>
  <cp:lastPrinted>2010-09-21T06:56:00Z</cp:lastPrinted>
  <dcterms:created xsi:type="dcterms:W3CDTF">2022-01-30T14:16:00Z</dcterms:created>
  <dcterms:modified xsi:type="dcterms:W3CDTF">2023-12-06T10:27:00Z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0x010100B9032630C967FC4E8BFED9E791F521E2</vt:lpwstr>
  </property>
</Properties>
</file>